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rPr>
      </w:pPr>
      <w:r w:rsidDel="00000000" w:rsidR="00000000" w:rsidRPr="00000000">
        <w:rPr>
          <w:rFonts w:ascii="Montserrat" w:cs="Montserrat" w:eastAsia="Montserrat" w:hAnsi="Montserrat"/>
          <w:b w:val="1"/>
          <w:color w:val="db0080"/>
          <w:sz w:val="28"/>
          <w:szCs w:val="28"/>
          <w:rtl w:val="0"/>
        </w:rPr>
        <w:t xml:space="preserve">FAQ’s </w:t>
      </w:r>
      <w:r w:rsidDel="00000000" w:rsidR="00000000" w:rsidRPr="00000000">
        <w:rPr>
          <w:rFonts w:ascii="Montserrat" w:cs="Montserrat" w:eastAsia="Montserrat" w:hAnsi="Montserrat"/>
          <w:color w:val="db0080"/>
          <w:sz w:val="28"/>
          <w:szCs w:val="28"/>
          <w:rtl w:val="0"/>
        </w:rPr>
        <w:t xml:space="preserve"> </w:t>
      </w:r>
      <w:r w:rsidDel="00000000" w:rsidR="00000000" w:rsidRPr="00000000">
        <w:rPr>
          <w:rtl w:val="0"/>
        </w:rPr>
      </w:r>
    </w:p>
    <w:p w:rsidR="00000000" w:rsidDel="00000000" w:rsidP="00000000" w:rsidRDefault="00000000" w:rsidRPr="00000000" w14:paraId="00000002">
      <w:pPr>
        <w:numPr>
          <w:ilvl w:val="0"/>
          <w:numId w:val="2"/>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Can I hold a pop up collection? </w:t>
      </w:r>
    </w:p>
    <w:p w:rsidR="00000000" w:rsidDel="00000000" w:rsidP="00000000" w:rsidRDefault="00000000" w:rsidRPr="00000000" w14:paraId="00000003">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Yes,  but you would need to speak with your waste management company/compliance scheme  or local authority to organise the collection and recycling of the items.</w:t>
      </w:r>
    </w:p>
    <w:p w:rsidR="00000000" w:rsidDel="00000000" w:rsidP="00000000" w:rsidRDefault="00000000" w:rsidRPr="00000000" w14:paraId="00000004">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You will need to work with them to confirm all logistics and ensure the event is run safely and responsibly. </w:t>
      </w:r>
    </w:p>
    <w:p w:rsidR="00000000" w:rsidDel="00000000" w:rsidP="00000000" w:rsidRDefault="00000000" w:rsidRPr="00000000" w14:paraId="00000005">
      <w:pPr>
        <w:ind w:left="144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06">
      <w:pPr>
        <w:numPr>
          <w:ilvl w:val="0"/>
          <w:numId w:val="2"/>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Can I hold a repair cafe event? </w:t>
      </w:r>
    </w:p>
    <w:p w:rsidR="00000000" w:rsidDel="00000000" w:rsidP="00000000" w:rsidRDefault="00000000" w:rsidRPr="00000000" w14:paraId="00000007">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Setting up a new Repair Cafe in your area can take time, volunteers and resources to maintain over time. Consider supporting an existing Repair Cafe instead.</w:t>
      </w:r>
    </w:p>
    <w:p w:rsidR="00000000" w:rsidDel="00000000" w:rsidP="00000000" w:rsidRDefault="00000000" w:rsidRPr="00000000" w14:paraId="00000008">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If you’re keen to explore this further, feel free to get in touch - we’d love to point you in the right direction.</w:t>
      </w:r>
    </w:p>
    <w:p w:rsidR="00000000" w:rsidDel="00000000" w:rsidP="00000000" w:rsidRDefault="00000000" w:rsidRPr="00000000" w14:paraId="00000009">
      <w:pPr>
        <w:ind w:left="144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0A">
      <w:pPr>
        <w:numPr>
          <w:ilvl w:val="0"/>
          <w:numId w:val="2"/>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I can’t afford to print the poster, can you print it?  </w:t>
      </w:r>
    </w:p>
    <w:p w:rsidR="00000000" w:rsidDel="00000000" w:rsidP="00000000" w:rsidRDefault="00000000" w:rsidRPr="00000000" w14:paraId="0000000B">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Unfortunately, we’re unable to cover individual printing costs for community groups. However, you could try asking your local authority, library, school, or community if they can help. </w:t>
      </w:r>
    </w:p>
    <w:p w:rsidR="00000000" w:rsidDel="00000000" w:rsidP="00000000" w:rsidRDefault="00000000" w:rsidRPr="00000000" w14:paraId="0000000C">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Don’t forget, we also have digital resources that work brilliantly on screens, social media or newsletters. </w:t>
      </w:r>
    </w:p>
    <w:p w:rsidR="00000000" w:rsidDel="00000000" w:rsidP="00000000" w:rsidRDefault="00000000" w:rsidRPr="00000000" w14:paraId="0000000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E">
      <w:pPr>
        <w:numPr>
          <w:ilvl w:val="0"/>
          <w:numId w:val="2"/>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 How to safely delete my data?</w:t>
      </w:r>
    </w:p>
    <w:p w:rsidR="00000000" w:rsidDel="00000000" w:rsidP="00000000" w:rsidRDefault="00000000" w:rsidRPr="00000000" w14:paraId="0000000F">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Great question! It’s important to protect your personal data. We’ve created a handy</w:t>
      </w:r>
      <w:r w:rsidDel="00000000" w:rsidR="00000000" w:rsidRPr="00000000">
        <w:rPr>
          <w:rFonts w:ascii="Montserrat" w:cs="Montserrat" w:eastAsia="Montserrat" w:hAnsi="Montserrat"/>
          <w:b w:val="1"/>
          <w:rtl w:val="0"/>
        </w:rPr>
        <w:t xml:space="preserve"> </w:t>
      </w:r>
      <w:hyperlink r:id="rId6">
        <w:r w:rsidDel="00000000" w:rsidR="00000000" w:rsidRPr="00000000">
          <w:rPr>
            <w:rFonts w:ascii="Montserrat" w:cs="Montserrat" w:eastAsia="Montserrat" w:hAnsi="Montserrat"/>
            <w:b w:val="1"/>
            <w:color w:val="1155cc"/>
            <w:u w:val="single"/>
            <w:rtl w:val="0"/>
          </w:rPr>
          <w:t xml:space="preserve">data deletion guide</w:t>
        </w:r>
      </w:hyperlink>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rtl w:val="0"/>
        </w:rPr>
        <w:t xml:space="preserve">developed with the National Cyber Security Centre and We Fight Fraud, to help you securely wipe your devices before passing them on for donation or recycling them.</w:t>
      </w:r>
    </w:p>
    <w:p w:rsidR="00000000" w:rsidDel="00000000" w:rsidP="00000000" w:rsidRDefault="00000000" w:rsidRPr="00000000" w14:paraId="00000010">
      <w:pPr>
        <w:ind w:left="144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numPr>
          <w:ilvl w:val="0"/>
          <w:numId w:val="1"/>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Is it even worth it? </w:t>
      </w:r>
    </w:p>
    <w:p w:rsidR="00000000" w:rsidDel="00000000" w:rsidP="00000000" w:rsidRDefault="00000000" w:rsidRPr="00000000" w14:paraId="00000012">
      <w:pPr>
        <w:numPr>
          <w:ilvl w:val="1"/>
          <w:numId w:val="1"/>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75% of all the materials in electricals can be recycled. </w:t>
      </w:r>
    </w:p>
    <w:p w:rsidR="00000000" w:rsidDel="00000000" w:rsidP="00000000" w:rsidRDefault="00000000" w:rsidRPr="00000000" w14:paraId="0000001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4">
      <w:pPr>
        <w:numPr>
          <w:ilvl w:val="0"/>
          <w:numId w:val="1"/>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Don’t they get exported to Ghana anyway? </w:t>
      </w:r>
    </w:p>
    <w:p w:rsidR="00000000" w:rsidDel="00000000" w:rsidP="00000000" w:rsidRDefault="00000000" w:rsidRPr="00000000" w14:paraId="00000015">
      <w:pPr>
        <w:numPr>
          <w:ilvl w:val="1"/>
          <w:numId w:val="1"/>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No electricals should be exported, it is illegal under UK and European Law.  The best way to ensure that this doesn’t happen is to use local authority, retailer and other approved drop off points and the electricals will go to approved and regulated UK reusers and recyclers.</w:t>
      </w:r>
    </w:p>
    <w:p w:rsidR="00000000" w:rsidDel="00000000" w:rsidP="00000000" w:rsidRDefault="00000000" w:rsidRPr="00000000" w14:paraId="0000001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numPr>
          <w:ilvl w:val="0"/>
          <w:numId w:val="1"/>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What do I do with my vapes or batteries </w:t>
      </w:r>
    </w:p>
    <w:p w:rsidR="00000000" w:rsidDel="00000000" w:rsidP="00000000" w:rsidRDefault="00000000" w:rsidRPr="00000000" w14:paraId="00000018">
      <w:pPr>
        <w:numPr>
          <w:ilvl w:val="1"/>
          <w:numId w:val="1"/>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Many batteries used within electricals contain lithium-ion which can cause fires when crushed or damaged in the waste stream.  All electricals including vapes and batteries should always be recycled separately from your general rubbish and recycling. </w:t>
      </w:r>
    </w:p>
    <w:p w:rsidR="00000000" w:rsidDel="00000000" w:rsidP="00000000" w:rsidRDefault="00000000" w:rsidRPr="00000000" w14:paraId="00000019">
      <w:pPr>
        <w:numPr>
          <w:ilvl w:val="1"/>
          <w:numId w:val="1"/>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Many shops offer battery or vape take back - have a look on the locator to find your local drop-off point. </w:t>
      </w:r>
    </w:p>
    <w:p w:rsidR="00000000" w:rsidDel="00000000" w:rsidP="00000000" w:rsidRDefault="00000000" w:rsidRPr="00000000" w14:paraId="0000001A">
      <w:pPr>
        <w:rPr>
          <w:rFonts w:ascii="Montserrat" w:cs="Montserrat" w:eastAsia="Montserrat" w:hAnsi="Montserrat"/>
          <w:u w:val="single"/>
        </w:rPr>
      </w:pPr>
      <w:r w:rsidDel="00000000" w:rsidR="00000000" w:rsidRPr="00000000">
        <w:rPr>
          <w:rFonts w:ascii="Montserrat" w:cs="Montserrat" w:eastAsia="Montserrat" w:hAnsi="Montserrat"/>
          <w:rtl w:val="0"/>
        </w:rPr>
        <w:t xml:space="preserve">If you have any further questions or want to speak to us don’t hesitate to get in touch - </w:t>
      </w:r>
      <w:r w:rsidDel="00000000" w:rsidR="00000000" w:rsidRPr="00000000">
        <w:rPr>
          <w:rFonts w:ascii="Montserrat" w:cs="Montserrat" w:eastAsia="Montserrat" w:hAnsi="Montserrat"/>
          <w:u w:val="single"/>
          <w:rtl w:val="0"/>
        </w:rPr>
        <w:t xml:space="preserve">hello</w:t>
      </w:r>
      <w:hyperlink r:id="rId7">
        <w:r w:rsidDel="00000000" w:rsidR="00000000" w:rsidRPr="00000000">
          <w:rPr>
            <w:rFonts w:ascii="Montserrat" w:cs="Montserrat" w:eastAsia="Montserrat" w:hAnsi="Montserrat"/>
            <w:u w:val="single"/>
            <w:rtl w:val="0"/>
          </w:rPr>
          <w:t xml:space="preserve">@materialfocus.org.uk</w:t>
        </w:r>
      </w:hyperlink>
      <w:r w:rsidDel="00000000" w:rsidR="00000000" w:rsidRPr="00000000">
        <w:rPr>
          <w:rFonts w:ascii="Montserrat" w:cs="Montserrat" w:eastAsia="Montserrat" w:hAnsi="Montserrat"/>
          <w:u w:val="single"/>
          <w:rtl w:val="0"/>
        </w:rPr>
        <w:t xml:space="preserve"> </w:t>
      </w:r>
    </w:p>
    <w:p w:rsidR="00000000" w:rsidDel="00000000" w:rsidP="00000000" w:rsidRDefault="00000000" w:rsidRPr="00000000" w14:paraId="0000001B">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recycleyourelectricals.org.uk/how-do-i-delete-my-data/" TargetMode="External"/><Relationship Id="rId7" Type="http://schemas.openxmlformats.org/officeDocument/2006/relationships/hyperlink" Target="mailto:tally@materialfocus.org.uk"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